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17" w:rsidRPr="001D3217" w:rsidRDefault="001D3217" w:rsidP="001D3217">
      <w:pPr>
        <w:tabs>
          <w:tab w:val="left" w:pos="165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sz w:val="24"/>
          <w:szCs w:val="24"/>
          <w:lang w:eastAsia="sl-SI"/>
        </w:rPr>
        <w:t xml:space="preserve">Sklepi 14. redne seje Sveta Filmskega studia Viba </w:t>
      </w:r>
      <w:r w:rsidR="00C551CF">
        <w:rPr>
          <w:rFonts w:eastAsia="Times New Roman" w:cstheme="minorHAnsi"/>
          <w:b/>
          <w:sz w:val="24"/>
          <w:szCs w:val="24"/>
          <w:lang w:eastAsia="sl-SI"/>
        </w:rPr>
        <w:t>film Ljubljana z dne 19. 2. 2026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SKLEP 14/1: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Svet ugotovi, da je sklepčen. Predlog dnevnega reda je bil soglasno sprejet.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SKLEP 14/2: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 xml:space="preserve">Svet potrdi zapisnik </w:t>
      </w:r>
      <w:r w:rsidRPr="001D3217">
        <w:rPr>
          <w:rFonts w:cstheme="minorHAnsi"/>
          <w:b/>
          <w:bCs/>
          <w:sz w:val="24"/>
          <w:szCs w:val="24"/>
        </w:rPr>
        <w:t xml:space="preserve">13. redne seje Sveta zavoda, z dne 17. 12. 2025. 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SKLEP 14/3: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 xml:space="preserve">Svet se seznani z Inventurnim poročilom o popisu neopredmetenih dolgoročnih sredstev, opredmetenih sredstev, drobnega inventarja, denarnih sredstev, terjatev in obveznosti na dan 31. 12. 2025. </w:t>
      </w:r>
      <w:r w:rsidRPr="001D3217">
        <w:rPr>
          <w:rFonts w:cstheme="minorHAnsi"/>
          <w:b/>
          <w:bCs/>
          <w:sz w:val="24"/>
          <w:szCs w:val="24"/>
        </w:rPr>
        <w:t xml:space="preserve"> 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SKLEP 14/4:</w:t>
      </w:r>
    </w:p>
    <w:p w:rsidR="001D3217" w:rsidRPr="001D3217" w:rsidRDefault="001D3217" w:rsidP="001D3217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D3217">
        <w:rPr>
          <w:rFonts w:cstheme="minorHAnsi"/>
          <w:b/>
          <w:sz w:val="24"/>
          <w:szCs w:val="24"/>
        </w:rPr>
        <w:t>Svet javnega zavoda Filmski studio Viba film Ljubljana daje na podlagi 20. člena Sklepa o ustanovitvi javnega zavoda Filmski studio Viba film Ljubljana soglasje k izločitvi osnovnih sredstev in njihovih nadgradenj zaradi dotrajanosti, tehnološke zastarelosti in neuporabnosti.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14/5:</w:t>
      </w: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br/>
        <w:t>Svet javnega zavoda Filmski studio Viba film Ljubljana na podlagi 20. člena Sklepa o ustanovitvi javnega zavoda Filmski studio Viba film Ljubljana potrdi LETNO POROČILO 2025.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sl-SI"/>
        </w:rPr>
      </w:pP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14/6: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Svet javnega zavoda Filmski studio Viba film Ljubljana na podlagi drugega odstavka 23. člena Sklepa o ustanovitvi javnega zavoda Filmski studio Viba film Ljubljana poda pozitivno mnenje k predlogu direktorja, da se presežek prihodkov nad odhodki iz leta 2025 v višini 5.231,51 EUR razporedi za izvajanje in razvoj dejavnosti, in sicer za investicije v opredmetena in neopredmetena sredstva. 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14/7: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Svet javnega zavoda Filmski studio Viba film Ljubljana na podlagi 20. člena Sklepa o ustanovitvi javnega zavoda Filmski studio Viba film Ljubljana potrdi vlogo za določitev plače za redno delovno uspešnost Mitje Bravharja, ki je opravljal funkcijo direktorja javnega zavoda v letu 2025.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14/8: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Svet javnega zavoda Filmski studio Viba film Ljubljana daje na podlagi 20. člena Sklepa o ustanovitvi javnega zavoda Filmski studio Viba film Ljubljana soglasje k programu dela, kadrovskemu načrtu in finančnemu načrtu za leto 2026.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14/9: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Svet javnega zavoda Filmski studio Viba film Ljubljana daje na podlagi 20. člena Sklepa o ustanovitvi javnega zavoda Filmski studio Viba film Ljubljana soglasje k 1. točki predloga </w:t>
      </w: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lastRenderedPageBreak/>
        <w:t>sprememb stroškovnika in cenika Filmskega studia Viba film Ljubljana k programu dela, kadrovskemu načrtu in finančnemu načrtu za leto 2026.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>SKLEP 14/10:</w:t>
      </w:r>
    </w:p>
    <w:p w:rsidR="001D3217" w:rsidRPr="001D3217" w:rsidRDefault="001D3217" w:rsidP="001D321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D3217">
        <w:rPr>
          <w:rFonts w:eastAsia="Times New Roman" w:cstheme="minorHAnsi"/>
          <w:b/>
          <w:bCs/>
          <w:sz w:val="24"/>
          <w:szCs w:val="24"/>
          <w:lang w:eastAsia="sl-SI"/>
        </w:rPr>
        <w:t xml:space="preserve">Svet javnega zavoda Filmski studio Viba film Ljubljana na podlagi 20. člena Sklepa o ustanovitvi javnega zavoda Filmski studio Viba film Ljubljana ne poda soglasja k 2. točki predloga sprememb stroškovnika in cenika Filmskega studia Viba film Ljubljana. </w:t>
      </w:r>
    </w:p>
    <w:p w:rsidR="001D3217" w:rsidRPr="001D3217" w:rsidRDefault="001D3217" w:rsidP="001D3217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1D3217" w:rsidRPr="001D3217" w:rsidRDefault="001D3217" w:rsidP="001D321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5F1C98" w:rsidRPr="001D3217" w:rsidRDefault="005F1C98">
      <w:pPr>
        <w:rPr>
          <w:rFonts w:cstheme="minorHAnsi"/>
          <w:sz w:val="24"/>
          <w:szCs w:val="24"/>
        </w:rPr>
      </w:pPr>
    </w:p>
    <w:sectPr w:rsidR="005F1C98" w:rsidRPr="001D3217" w:rsidSect="007F32F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300" w:rsidRDefault="00150300" w:rsidP="001D3217">
      <w:pPr>
        <w:spacing w:after="0" w:line="240" w:lineRule="auto"/>
      </w:pPr>
      <w:r>
        <w:separator/>
      </w:r>
    </w:p>
  </w:endnote>
  <w:endnote w:type="continuationSeparator" w:id="0">
    <w:p w:rsidR="00150300" w:rsidRDefault="00150300" w:rsidP="001D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300" w:rsidRDefault="00150300" w:rsidP="001D3217">
      <w:pPr>
        <w:spacing w:after="0" w:line="240" w:lineRule="auto"/>
      </w:pPr>
      <w:r>
        <w:separator/>
      </w:r>
    </w:p>
  </w:footnote>
  <w:footnote w:type="continuationSeparator" w:id="0">
    <w:p w:rsidR="00150300" w:rsidRDefault="00150300" w:rsidP="001D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E16"/>
    <w:multiLevelType w:val="hybridMultilevel"/>
    <w:tmpl w:val="112C2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17CC6"/>
    <w:multiLevelType w:val="hybridMultilevel"/>
    <w:tmpl w:val="3EBE9188"/>
    <w:lvl w:ilvl="0" w:tplc="FD0C3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D3B13"/>
    <w:multiLevelType w:val="hybridMultilevel"/>
    <w:tmpl w:val="08D8C4A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B942BC"/>
    <w:multiLevelType w:val="hybridMultilevel"/>
    <w:tmpl w:val="AE9633B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F3B54"/>
    <w:multiLevelType w:val="hybridMultilevel"/>
    <w:tmpl w:val="A3FC767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17"/>
    <w:rsid w:val="00150300"/>
    <w:rsid w:val="001D3217"/>
    <w:rsid w:val="00241A32"/>
    <w:rsid w:val="005F1C98"/>
    <w:rsid w:val="00C5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32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217"/>
  </w:style>
  <w:style w:type="paragraph" w:styleId="Odstavekseznama">
    <w:name w:val="List Paragraph"/>
    <w:basedOn w:val="Navaden"/>
    <w:uiPriority w:val="34"/>
    <w:qFormat/>
    <w:rsid w:val="001D321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21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D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32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217"/>
  </w:style>
  <w:style w:type="paragraph" w:styleId="Odstavekseznama">
    <w:name w:val="List Paragraph"/>
    <w:basedOn w:val="Navaden"/>
    <w:uiPriority w:val="34"/>
    <w:qFormat/>
    <w:rsid w:val="001D321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21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D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2</cp:revision>
  <dcterms:created xsi:type="dcterms:W3CDTF">2026-06-19T08:24:00Z</dcterms:created>
  <dcterms:modified xsi:type="dcterms:W3CDTF">2026-06-19T08:32:00Z</dcterms:modified>
</cp:coreProperties>
</file>