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11" w:rsidRPr="00EA4611" w:rsidRDefault="00EA4611" w:rsidP="00EA4611">
      <w:pPr>
        <w:suppressAutoHyphens/>
        <w:rPr>
          <w:rFonts w:eastAsia="Calibri" w:cs="Calibri"/>
          <w:b/>
          <w:sz w:val="24"/>
          <w:szCs w:val="24"/>
          <w:lang w:eastAsia="ar-SA"/>
        </w:rPr>
      </w:pPr>
      <w:r w:rsidRPr="00EA4611">
        <w:rPr>
          <w:rFonts w:eastAsia="Calibri" w:cs="Calibri"/>
          <w:b/>
          <w:sz w:val="24"/>
          <w:szCs w:val="24"/>
          <w:lang w:eastAsia="ar-SA"/>
        </w:rPr>
        <w:t xml:space="preserve">Sklep </w:t>
      </w:r>
      <w:r w:rsidRPr="00EA4611">
        <w:rPr>
          <w:rFonts w:eastAsia="Calibri" w:cs="Calibri"/>
          <w:b/>
          <w:sz w:val="24"/>
          <w:szCs w:val="24"/>
          <w:lang w:eastAsia="ar-SA"/>
        </w:rPr>
        <w:t>10</w:t>
      </w:r>
      <w:r w:rsidRPr="00EA4611">
        <w:rPr>
          <w:rFonts w:eastAsia="Calibri" w:cs="Calibri"/>
          <w:b/>
          <w:sz w:val="24"/>
          <w:szCs w:val="24"/>
          <w:lang w:eastAsia="ar-SA"/>
        </w:rPr>
        <w:t xml:space="preserve">. korespondenčne seje, z dne </w:t>
      </w:r>
      <w:r w:rsidRPr="00EA4611">
        <w:rPr>
          <w:rFonts w:eastAsia="Calibri" w:cs="Calibri"/>
          <w:b/>
          <w:sz w:val="24"/>
          <w:szCs w:val="24"/>
          <w:lang w:eastAsia="ar-SA"/>
        </w:rPr>
        <w:t>21. 2. 2014</w:t>
      </w:r>
    </w:p>
    <w:p w:rsidR="00EA4611" w:rsidRPr="00EA4611" w:rsidRDefault="00EA4611" w:rsidP="00EA4611">
      <w:pPr>
        <w:suppressAutoHyphens/>
        <w:rPr>
          <w:rFonts w:eastAsia="Calibri" w:cs="Calibri"/>
          <w:b/>
          <w:szCs w:val="24"/>
          <w:lang w:eastAsia="ar-SA"/>
        </w:rPr>
      </w:pPr>
      <w:r w:rsidRPr="00EA4611">
        <w:rPr>
          <w:rFonts w:eastAsia="Calibri" w:cs="Calibri"/>
          <w:b/>
          <w:szCs w:val="24"/>
          <w:lang w:eastAsia="ar-SA"/>
        </w:rPr>
        <w:t>1. SKLEP:</w:t>
      </w:r>
    </w:p>
    <w:p w:rsidR="00EA4611" w:rsidRPr="00EA4611" w:rsidRDefault="00EA4611" w:rsidP="00EA4611">
      <w:pPr>
        <w:spacing w:after="0"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eastAsia="sl-SI"/>
        </w:rPr>
      </w:pPr>
      <w:r w:rsidRPr="00EA4611">
        <w:rPr>
          <w:rFonts w:eastAsia="Times New Roman" w:cs="Times New Roman"/>
          <w:b/>
          <w:bCs/>
          <w:iCs/>
          <w:sz w:val="24"/>
          <w:szCs w:val="24"/>
          <w:lang w:eastAsia="sl-SI"/>
        </w:rPr>
        <w:t>Svet Filmskega studia Viba film Ljubljana potrjuje spremembe in uskladitve Finančnega načrta in Programa dela 2014 na podlagi pripomb Ministrstva za kulturo.</w:t>
      </w:r>
    </w:p>
    <w:p w:rsidR="00EA4611" w:rsidRPr="00EA4611" w:rsidRDefault="00EA4611" w:rsidP="00EA4611">
      <w:pPr>
        <w:suppressAutoHyphens/>
        <w:rPr>
          <w:rFonts w:eastAsia="Calibri" w:cs="Calibri"/>
          <w:b/>
          <w:szCs w:val="24"/>
          <w:lang w:eastAsia="ar-SA"/>
        </w:rPr>
      </w:pPr>
    </w:p>
    <w:p w:rsidR="00EA4611" w:rsidRPr="00EA4611" w:rsidRDefault="00EA4611" w:rsidP="00EA4611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bookmarkStart w:id="0" w:name="_GoBack"/>
      <w:bookmarkEnd w:id="0"/>
    </w:p>
    <w:p w:rsidR="00E502E4" w:rsidRPr="00EA4611" w:rsidRDefault="00E502E4"/>
    <w:sectPr w:rsidR="00E502E4" w:rsidRPr="00EA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11"/>
    <w:rsid w:val="00E502E4"/>
    <w:rsid w:val="00E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46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46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2014-06-16T13:09:00Z</dcterms:created>
  <dcterms:modified xsi:type="dcterms:W3CDTF">2014-06-16T13:11:00Z</dcterms:modified>
</cp:coreProperties>
</file>