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D7" w:rsidRDefault="0043296A" w:rsidP="00B114EB">
      <w:pPr>
        <w:suppressAutoHyphens/>
        <w:spacing w:line="240" w:lineRule="auto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Sk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ar-SA"/>
        </w:rPr>
        <w:t xml:space="preserve">lepi </w:t>
      </w:r>
      <w:r w:rsidR="00B87AD7">
        <w:rPr>
          <w:rFonts w:eastAsia="Calibri" w:cs="Calibri"/>
          <w:b/>
          <w:sz w:val="24"/>
          <w:szCs w:val="24"/>
          <w:lang w:eastAsia="ar-SA"/>
        </w:rPr>
        <w:t>24. korespondenčne seje</w:t>
      </w:r>
      <w:r>
        <w:rPr>
          <w:rFonts w:eastAsia="Calibri" w:cs="Calibri"/>
          <w:b/>
          <w:sz w:val="24"/>
          <w:szCs w:val="24"/>
          <w:lang w:eastAsia="ar-SA"/>
        </w:rPr>
        <w:t xml:space="preserve">, </w:t>
      </w:r>
      <w:r w:rsidR="00B87AD7">
        <w:rPr>
          <w:rFonts w:eastAsia="Calibri" w:cs="Calibri"/>
          <w:b/>
          <w:sz w:val="24"/>
          <w:szCs w:val="24"/>
          <w:lang w:eastAsia="ar-SA"/>
        </w:rPr>
        <w:t>z dne 18. 5. 2015</w:t>
      </w:r>
    </w:p>
    <w:p w:rsidR="00B87AD7" w:rsidRDefault="00B87AD7" w:rsidP="0043296A">
      <w:pPr>
        <w:suppressAutoHyphens/>
        <w:spacing w:after="0" w:line="240" w:lineRule="auto"/>
        <w:rPr>
          <w:rFonts w:eastAsia="Calibri" w:cs="Calibri"/>
          <w:b/>
          <w:szCs w:val="24"/>
          <w:lang w:eastAsia="ar-SA"/>
        </w:rPr>
      </w:pPr>
      <w:r>
        <w:rPr>
          <w:rFonts w:eastAsia="Calibri" w:cs="Calibri"/>
          <w:b/>
          <w:szCs w:val="24"/>
          <w:lang w:eastAsia="ar-SA"/>
        </w:rPr>
        <w:t>24/1. SKLEP:</w:t>
      </w:r>
    </w:p>
    <w:p w:rsidR="00B87AD7" w:rsidRPr="008717FA" w:rsidRDefault="00B87AD7" w:rsidP="0043296A">
      <w:pPr>
        <w:spacing w:after="0" w:line="240" w:lineRule="auto"/>
        <w:jc w:val="both"/>
        <w:rPr>
          <w:rFonts w:eastAsia="Times New Roman" w:cs="Arial"/>
          <w:b/>
          <w:szCs w:val="20"/>
          <w:lang w:eastAsia="sl-SI"/>
        </w:rPr>
      </w:pPr>
      <w:r>
        <w:rPr>
          <w:rFonts w:eastAsia="Times New Roman" w:cs="Arial"/>
          <w:b/>
          <w:szCs w:val="20"/>
          <w:lang w:eastAsia="sl-SI"/>
        </w:rPr>
        <w:t>Svet javnega zavoda Filmski studio Viba film Ljubljana potrdi FINANČNI NAČRT in PROGRAM DELA 2015.</w:t>
      </w:r>
    </w:p>
    <w:p w:rsidR="00B87AD7" w:rsidRDefault="00B87AD7" w:rsidP="00B87AD7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B87AD7" w:rsidRDefault="00B87AD7" w:rsidP="00B87AD7">
      <w:pPr>
        <w:spacing w:after="0" w:line="240" w:lineRule="auto"/>
        <w:rPr>
          <w:rFonts w:eastAsia="Times New Roman" w:cs="Arial"/>
          <w:b/>
          <w:sz w:val="20"/>
          <w:szCs w:val="20"/>
          <w:lang w:eastAsia="sl-SI"/>
        </w:rPr>
      </w:pPr>
      <w:r>
        <w:rPr>
          <w:rFonts w:eastAsia="Calibri" w:cs="Calibri"/>
          <w:b/>
          <w:szCs w:val="24"/>
          <w:lang w:eastAsia="ar-SA"/>
        </w:rPr>
        <w:t xml:space="preserve"> </w:t>
      </w:r>
    </w:p>
    <w:p w:rsidR="00B87AD7" w:rsidRDefault="00B87AD7" w:rsidP="00B87AD7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B87AD7" w:rsidRDefault="00B87AD7" w:rsidP="00B87AD7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B87AD7" w:rsidRDefault="00B87AD7" w:rsidP="0043296A">
      <w:pPr>
        <w:spacing w:after="0" w:line="240" w:lineRule="auto"/>
      </w:pP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</w:p>
    <w:p w:rsidR="00E502E4" w:rsidRDefault="00E502E4"/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43296A"/>
    <w:rsid w:val="00720B72"/>
    <w:rsid w:val="00AE0420"/>
    <w:rsid w:val="00B114EB"/>
    <w:rsid w:val="00B87AD7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A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A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dcterms:created xsi:type="dcterms:W3CDTF">2015-06-12T08:59:00Z</dcterms:created>
  <dcterms:modified xsi:type="dcterms:W3CDTF">2015-06-12T09:16:00Z</dcterms:modified>
</cp:coreProperties>
</file>