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9" w:rsidRDefault="00994E59" w:rsidP="00994E5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sl-SI"/>
        </w:rPr>
      </w:pPr>
      <w:r>
        <w:rPr>
          <w:rFonts w:eastAsia="Times New Roman" w:cs="Times New Roman"/>
          <w:b/>
          <w:sz w:val="24"/>
          <w:szCs w:val="24"/>
          <w:lang w:eastAsia="sl-SI"/>
        </w:rPr>
        <w:t xml:space="preserve">Sklepi </w:t>
      </w:r>
      <w:r>
        <w:rPr>
          <w:rFonts w:eastAsia="Times New Roman" w:cs="Times New Roman"/>
          <w:b/>
          <w:sz w:val="24"/>
          <w:szCs w:val="24"/>
          <w:lang w:eastAsia="sl-SI"/>
        </w:rPr>
        <w:t>nadaljevanja 2</w:t>
      </w:r>
      <w:r>
        <w:rPr>
          <w:rFonts w:eastAsia="Times New Roman" w:cs="Times New Roman"/>
          <w:b/>
          <w:sz w:val="24"/>
          <w:szCs w:val="24"/>
          <w:lang w:eastAsia="sl-SI"/>
        </w:rPr>
        <w:t xml:space="preserve">. </w:t>
      </w:r>
      <w:r>
        <w:rPr>
          <w:rFonts w:eastAsia="Times New Roman" w:cs="Times New Roman"/>
          <w:b/>
          <w:sz w:val="24"/>
          <w:szCs w:val="24"/>
          <w:lang w:eastAsia="sl-SI"/>
        </w:rPr>
        <w:t>iz</w:t>
      </w:r>
      <w:r>
        <w:rPr>
          <w:rFonts w:eastAsia="Times New Roman" w:cs="Times New Roman"/>
          <w:b/>
          <w:sz w:val="24"/>
          <w:szCs w:val="24"/>
          <w:lang w:eastAsia="sl-SI"/>
        </w:rPr>
        <w:t xml:space="preserve">redne seje Sveta Filmskega studia </w:t>
      </w:r>
      <w:proofErr w:type="gramStart"/>
      <w:r>
        <w:rPr>
          <w:rFonts w:eastAsia="Times New Roman" w:cs="Times New Roman"/>
          <w:b/>
          <w:sz w:val="24"/>
          <w:szCs w:val="24"/>
          <w:lang w:eastAsia="sl-SI"/>
        </w:rPr>
        <w:t>Viba film</w:t>
      </w:r>
      <w:proofErr w:type="gramEnd"/>
      <w:r>
        <w:rPr>
          <w:rFonts w:eastAsia="Times New Roman" w:cs="Times New Roman"/>
          <w:b/>
          <w:sz w:val="24"/>
          <w:szCs w:val="24"/>
          <w:lang w:eastAsia="sl-SI"/>
        </w:rPr>
        <w:t xml:space="preserve"> Ljubljana z dne </w:t>
      </w:r>
      <w:r>
        <w:rPr>
          <w:rFonts w:eastAsia="Times New Roman" w:cs="Times New Roman"/>
          <w:b/>
          <w:sz w:val="24"/>
          <w:szCs w:val="24"/>
          <w:lang w:eastAsia="sl-SI"/>
        </w:rPr>
        <w:t>30. 7. 2025</w:t>
      </w:r>
    </w:p>
    <w:p w:rsidR="00994E59" w:rsidRDefault="00994E59" w:rsidP="00994E59">
      <w:pPr>
        <w:tabs>
          <w:tab w:val="left" w:pos="16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</w:p>
    <w:p w:rsidR="00994E59" w:rsidRPr="00994E59" w:rsidRDefault="00994E59" w:rsidP="00994E59">
      <w:pPr>
        <w:tabs>
          <w:tab w:val="left" w:pos="1650"/>
        </w:tabs>
        <w:spacing w:after="0" w:line="240" w:lineRule="auto"/>
        <w:jc w:val="both"/>
        <w:rPr>
          <w:rFonts w:eastAsia="Calibri" w:cstheme="minorHAnsi"/>
          <w:b/>
          <w:szCs w:val="24"/>
          <w:lang w:eastAsia="zh-CN"/>
        </w:rPr>
      </w:pPr>
      <w:r w:rsidRPr="00994E59">
        <w:rPr>
          <w:rFonts w:eastAsia="Calibri" w:cstheme="minorHAnsi"/>
          <w:b/>
          <w:szCs w:val="24"/>
          <w:lang w:eastAsia="zh-CN"/>
        </w:rPr>
        <w:t>SKLEP 2/1:</w:t>
      </w:r>
    </w:p>
    <w:p w:rsidR="00994E59" w:rsidRPr="00994E59" w:rsidRDefault="00994E59" w:rsidP="00994E59">
      <w:pPr>
        <w:tabs>
          <w:tab w:val="left" w:pos="1650"/>
        </w:tabs>
        <w:spacing w:after="0" w:line="240" w:lineRule="auto"/>
        <w:jc w:val="both"/>
        <w:rPr>
          <w:rFonts w:eastAsia="Calibri" w:cstheme="minorHAnsi"/>
          <w:b/>
          <w:szCs w:val="24"/>
          <w:lang w:eastAsia="zh-CN"/>
        </w:rPr>
      </w:pPr>
      <w:r w:rsidRPr="00994E59">
        <w:rPr>
          <w:rFonts w:eastAsia="Calibri" w:cstheme="minorHAnsi"/>
          <w:b/>
          <w:szCs w:val="24"/>
          <w:lang w:eastAsia="zh-CN"/>
        </w:rPr>
        <w:t xml:space="preserve">Člani sveta zavoda Filmski studio </w:t>
      </w:r>
      <w:proofErr w:type="gramStart"/>
      <w:r w:rsidRPr="00994E59">
        <w:rPr>
          <w:rFonts w:eastAsia="Calibri" w:cstheme="minorHAnsi"/>
          <w:b/>
          <w:szCs w:val="24"/>
          <w:lang w:eastAsia="zh-CN"/>
        </w:rPr>
        <w:t>Viba film</w:t>
      </w:r>
      <w:proofErr w:type="gramEnd"/>
      <w:r w:rsidRPr="00994E59">
        <w:rPr>
          <w:rFonts w:eastAsia="Calibri" w:cstheme="minorHAnsi"/>
          <w:b/>
          <w:szCs w:val="24"/>
          <w:lang w:eastAsia="zh-CN"/>
        </w:rPr>
        <w:t xml:space="preserve"> Ljubljana soglašamo, da sta oba kandidata, na podlagi preučenih prijav, primerna kandidata za zasedbo delovnega mesta direktorja javnega zavoda Filmski studio Viba film Ljubljana. </w:t>
      </w:r>
      <w:bookmarkStart w:id="0" w:name="_GoBack"/>
      <w:bookmarkEnd w:id="0"/>
    </w:p>
    <w:sectPr w:rsidR="00994E59" w:rsidRPr="00994E59" w:rsidSect="00B9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B3" w:rsidRDefault="00AF09B3" w:rsidP="00994E59">
      <w:pPr>
        <w:spacing w:after="0" w:line="240" w:lineRule="auto"/>
      </w:pPr>
      <w:r>
        <w:separator/>
      </w:r>
    </w:p>
  </w:endnote>
  <w:endnote w:type="continuationSeparator" w:id="0">
    <w:p w:rsidR="00AF09B3" w:rsidRDefault="00AF09B3" w:rsidP="0099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B3" w:rsidRDefault="00AF09B3" w:rsidP="00994E59">
      <w:pPr>
        <w:spacing w:after="0" w:line="240" w:lineRule="auto"/>
      </w:pPr>
      <w:r>
        <w:separator/>
      </w:r>
    </w:p>
  </w:footnote>
  <w:footnote w:type="continuationSeparator" w:id="0">
    <w:p w:rsidR="00AF09B3" w:rsidRDefault="00AF09B3" w:rsidP="00994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D77B2"/>
    <w:multiLevelType w:val="hybridMultilevel"/>
    <w:tmpl w:val="07AEFC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59"/>
    <w:rsid w:val="005F1C98"/>
    <w:rsid w:val="00994E59"/>
    <w:rsid w:val="00A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4E5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GlavaZnak">
    <w:name w:val="Glava Znak"/>
    <w:basedOn w:val="Privzetapisavaodstavka"/>
    <w:link w:val="Glava"/>
    <w:uiPriority w:val="99"/>
    <w:rsid w:val="00994E5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4E5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99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4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4E5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GlavaZnak">
    <w:name w:val="Glava Znak"/>
    <w:basedOn w:val="Privzetapisavaodstavka"/>
    <w:link w:val="Glava"/>
    <w:uiPriority w:val="99"/>
    <w:rsid w:val="00994E59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4E5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99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 Vibafilm Ljubljana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Bižič</dc:creator>
  <cp:lastModifiedBy>Valerija Bižič</cp:lastModifiedBy>
  <cp:revision>1</cp:revision>
  <dcterms:created xsi:type="dcterms:W3CDTF">2025-11-18T11:31:00Z</dcterms:created>
  <dcterms:modified xsi:type="dcterms:W3CDTF">2025-11-18T11:33:00Z</dcterms:modified>
</cp:coreProperties>
</file>